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CB" w:rsidRDefault="004A759A">
      <w:pPr>
        <w:rPr>
          <w:sz w:val="20"/>
          <w:szCs w:val="20"/>
        </w:rPr>
      </w:pPr>
      <w:r>
        <w:rPr>
          <w:noProof/>
          <w:sz w:val="20"/>
          <w:szCs w:val="20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144780</wp:posOffset>
            </wp:positionV>
            <wp:extent cx="1240155" cy="579755"/>
            <wp:effectExtent l="0" t="0" r="0" b="0"/>
            <wp:wrapSquare wrapText="largest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72" t="-386" r="-172" b="-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579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5DCB" w:rsidRDefault="00795DCB">
      <w:pPr>
        <w:rPr>
          <w:sz w:val="20"/>
          <w:szCs w:val="20"/>
        </w:rPr>
      </w:pPr>
    </w:p>
    <w:p w:rsidR="00795DCB" w:rsidRDefault="00795DCB">
      <w:pPr>
        <w:rPr>
          <w:sz w:val="20"/>
          <w:szCs w:val="20"/>
        </w:rPr>
      </w:pPr>
    </w:p>
    <w:p w:rsidR="00795DCB" w:rsidRDefault="00795DCB">
      <w:pPr>
        <w:rPr>
          <w:sz w:val="20"/>
          <w:szCs w:val="20"/>
        </w:rPr>
      </w:pPr>
    </w:p>
    <w:p w:rsidR="00795DCB" w:rsidRDefault="00795DCB">
      <w:pPr>
        <w:rPr>
          <w:sz w:val="20"/>
          <w:szCs w:val="20"/>
        </w:rPr>
      </w:pPr>
    </w:p>
    <w:p w:rsidR="00795DCB" w:rsidRDefault="00795DCB">
      <w:pPr>
        <w:rPr>
          <w:sz w:val="20"/>
          <w:szCs w:val="20"/>
        </w:rPr>
      </w:pPr>
    </w:p>
    <w:tbl>
      <w:tblPr>
        <w:tblW w:w="961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751"/>
        <w:gridCol w:w="3186"/>
      </w:tblGrid>
      <w:tr w:rsidR="00795DCB"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95DCB" w:rsidRDefault="004A759A">
            <w:pPr>
              <w:pStyle w:val="a9"/>
              <w:snapToGrid w:val="0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Заказчик:</w:t>
            </w:r>
          </w:p>
        </w:tc>
        <w:tc>
          <w:tcPr>
            <w:tcW w:w="3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Группа материалов:</w:t>
            </w:r>
          </w:p>
        </w:tc>
        <w:tc>
          <w:tcPr>
            <w:tcW w:w="3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95DCB" w:rsidRDefault="004A759A">
            <w:pPr>
              <w:pStyle w:val="a9"/>
              <w:snapToGrid w:val="0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>
              <w:rPr>
                <w:rFonts w:ascii="Tahoma" w:hAnsi="Tahoma"/>
                <w:b/>
                <w:bCs/>
                <w:sz w:val="20"/>
                <w:szCs w:val="20"/>
              </w:rPr>
              <w:t>ИБ</w:t>
            </w:r>
          </w:p>
        </w:tc>
      </w:tr>
      <w:tr w:rsidR="00795DCB">
        <w:tc>
          <w:tcPr>
            <w:tcW w:w="14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jc w:val="center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№ опросного листа:</w:t>
            </w:r>
          </w:p>
        </w:tc>
        <w:tc>
          <w:tcPr>
            <w:tcW w:w="32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795DCB">
            <w:pPr>
              <w:pStyle w:val="a9"/>
              <w:snapToGrid w:val="0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795DCB" w:rsidRDefault="004A759A">
            <w:pPr>
              <w:pStyle w:val="a9"/>
              <w:snapToGrid w:val="0"/>
              <w:jc w:val="center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Код МТР в ЕНС РКС:</w:t>
            </w:r>
          </w:p>
        </w:tc>
        <w:tc>
          <w:tcPr>
            <w:tcW w:w="31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95DCB" w:rsidRDefault="004A759A">
            <w:pPr>
              <w:pStyle w:val="a9"/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ИБ</w:t>
            </w:r>
            <w:bookmarkStart w:id="0" w:name="_GoBack"/>
            <w:bookmarkEnd w:id="0"/>
            <w:r>
              <w:rPr>
                <w:rFonts w:ascii="Tahoma" w:hAnsi="Tahoma"/>
                <w:sz w:val="20"/>
                <w:szCs w:val="20"/>
                <w:lang w:val="ru-RU"/>
              </w:rPr>
              <w:t>001380</w:t>
            </w:r>
          </w:p>
        </w:tc>
      </w:tr>
    </w:tbl>
    <w:p w:rsidR="00795DCB" w:rsidRDefault="00795DCB">
      <w:pPr>
        <w:rPr>
          <w:sz w:val="20"/>
          <w:szCs w:val="20"/>
        </w:rPr>
      </w:pPr>
    </w:p>
    <w:p w:rsidR="00795DCB" w:rsidRDefault="00795DCB">
      <w:pPr>
        <w:rPr>
          <w:sz w:val="20"/>
          <w:szCs w:val="20"/>
        </w:rPr>
      </w:pPr>
    </w:p>
    <w:p w:rsidR="00795DCB" w:rsidRDefault="00795DCB">
      <w:pPr>
        <w:rPr>
          <w:sz w:val="20"/>
          <w:szCs w:val="20"/>
        </w:rPr>
      </w:pPr>
    </w:p>
    <w:p w:rsidR="00795DCB" w:rsidRDefault="004A759A">
      <w:pPr>
        <w:spacing w:before="100" w:after="100"/>
        <w:outlineLvl w:val="0"/>
        <w:rPr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Наименование МТР: </w:t>
      </w:r>
      <w:r>
        <w:rPr>
          <w:rFonts w:ascii="Tahoma" w:eastAsia="Times New Roman" w:hAnsi="Tahoma"/>
          <w:b/>
          <w:bCs/>
          <w:sz w:val="22"/>
          <w:szCs w:val="22"/>
          <w:lang w:val="ru-RU" w:eastAsia="ru-RU"/>
        </w:rPr>
        <w:t xml:space="preserve">Корзины для транспортировки бутылок на 6 мест   310х300х270±5,0                                                                                                                    </w:t>
      </w:r>
    </w:p>
    <w:tbl>
      <w:tblPr>
        <w:tblW w:w="961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2657"/>
      </w:tblGrid>
      <w:tr w:rsidR="00795DCB">
        <w:trPr>
          <w:jc w:val="center"/>
        </w:trPr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5DCB" w:rsidRDefault="004A759A">
            <w:r>
              <w:rPr>
                <w:rStyle w:val="a3"/>
                <w:rFonts w:ascii="Tahoma" w:hAnsi="Tahoma"/>
                <w:color w:val="000000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95DCB" w:rsidRDefault="004A759A">
            <w:pPr>
              <w:spacing w:before="100" w:after="100"/>
              <w:jc w:val="center"/>
              <w:outlineLvl w:val="0"/>
              <w:rPr>
                <w:sz w:val="20"/>
                <w:szCs w:val="20"/>
              </w:rPr>
            </w:pPr>
            <w:r>
              <w:rPr>
                <w:rStyle w:val="a3"/>
                <w:rFonts w:ascii="Tahoma" w:eastAsia="Times New Roman" w:hAnsi="Tahoma"/>
                <w:color w:val="000000"/>
                <w:sz w:val="20"/>
                <w:szCs w:val="20"/>
                <w:lang w:val="ru-RU" w:eastAsia="ru-RU"/>
              </w:rPr>
              <w:t>Требования заказчика</w:t>
            </w:r>
          </w:p>
        </w:tc>
      </w:tr>
      <w:tr w:rsidR="00795DCB">
        <w:trPr>
          <w:jc w:val="center"/>
        </w:trPr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5DCB" w:rsidRDefault="004A759A">
            <w:pPr>
              <w:rPr>
                <w:rFonts w:ascii="Tahoma" w:hAnsi="Tahoma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ahoma" w:hAnsi="Tahoma"/>
                <w:sz w:val="20"/>
                <w:szCs w:val="20"/>
                <w:lang w:val="ru-RU"/>
              </w:rPr>
              <w:t>Предназначены для переноски</w:t>
            </w:r>
            <w:r>
              <w:rPr>
                <w:rFonts w:ascii="Tahoma" w:hAnsi="Tahoma"/>
                <w:sz w:val="20"/>
                <w:szCs w:val="20"/>
                <w:lang w:val="ru-RU"/>
              </w:rPr>
              <w:t xml:space="preserve"> бутылок или банок.</w:t>
            </w:r>
            <w:proofErr w:type="gramEnd"/>
            <w:r>
              <w:rPr>
                <w:rFonts w:ascii="Tahoma" w:hAnsi="Tahoma"/>
                <w:sz w:val="20"/>
                <w:szCs w:val="20"/>
                <w:lang w:val="ru-RU"/>
              </w:rPr>
              <w:t xml:space="preserve"> Эргономичная ручка. </w:t>
            </w:r>
            <w:proofErr w:type="gramStart"/>
            <w:r>
              <w:rPr>
                <w:rFonts w:ascii="Tahoma" w:hAnsi="Tahoma"/>
                <w:sz w:val="20"/>
                <w:szCs w:val="20"/>
                <w:lang w:val="ru-RU"/>
              </w:rPr>
              <w:t>Изготовлены</w:t>
            </w:r>
            <w:proofErr w:type="gramEnd"/>
            <w:r>
              <w:rPr>
                <w:rFonts w:ascii="Tahoma" w:hAnsi="Tahoma"/>
                <w:sz w:val="20"/>
                <w:szCs w:val="20"/>
                <w:lang w:val="ru-RU"/>
              </w:rPr>
              <w:t xml:space="preserve"> из полиэтилена. Индивидуальная упаковка.</w:t>
            </w:r>
          </w:p>
          <w:p w:rsidR="00795DCB" w:rsidRDefault="004A759A">
            <w:pPr>
              <w:rPr>
                <w:rFonts w:ascii="Tahoma" w:hAnsi="Tahoma"/>
                <w:sz w:val="20"/>
                <w:szCs w:val="20"/>
                <w:lang w:val="ru-RU"/>
              </w:rPr>
            </w:pPr>
            <w:r>
              <w:rPr>
                <w:rFonts w:ascii="Tahoma" w:hAnsi="Tahoma"/>
                <w:sz w:val="20"/>
                <w:szCs w:val="20"/>
                <w:lang w:val="ru-RU"/>
              </w:rPr>
              <w:t>Корзина на 6 мест:</w:t>
            </w:r>
          </w:p>
          <w:p w:rsidR="00795DCB" w:rsidRDefault="004A759A">
            <w:pPr>
              <w:rPr>
                <w:rFonts w:ascii="Tahoma" w:hAnsi="Tahoma"/>
                <w:sz w:val="20"/>
                <w:szCs w:val="20"/>
                <w:lang w:val="ru-RU"/>
              </w:rPr>
            </w:pPr>
            <w:r>
              <w:rPr>
                <w:rFonts w:ascii="Tahoma" w:hAnsi="Tahoma"/>
                <w:sz w:val="20"/>
                <w:szCs w:val="20"/>
                <w:lang w:val="ru-RU"/>
              </w:rPr>
              <w:t>Диаметр бутылок: до 95 мм,</w:t>
            </w:r>
          </w:p>
          <w:p w:rsidR="00795DCB" w:rsidRDefault="004A759A">
            <w:pPr>
              <w:rPr>
                <w:rFonts w:ascii="Tahoma" w:hAnsi="Tahoma"/>
                <w:sz w:val="20"/>
                <w:szCs w:val="20"/>
                <w:lang w:val="ru-RU"/>
              </w:rPr>
            </w:pPr>
            <w:r>
              <w:rPr>
                <w:rFonts w:ascii="Tahoma" w:hAnsi="Tahoma"/>
                <w:sz w:val="20"/>
                <w:szCs w:val="20"/>
                <w:lang w:val="ru-RU"/>
              </w:rPr>
              <w:t xml:space="preserve">Размеры, </w:t>
            </w:r>
            <w:proofErr w:type="gramStart"/>
            <w:r>
              <w:rPr>
                <w:rFonts w:ascii="Tahoma" w:hAnsi="Tahoma"/>
                <w:sz w:val="20"/>
                <w:szCs w:val="20"/>
                <w:lang w:val="ru-RU"/>
              </w:rPr>
              <w:t>мм</w:t>
            </w:r>
            <w:proofErr w:type="gramEnd"/>
            <w:r>
              <w:rPr>
                <w:rFonts w:ascii="Tahoma" w:hAnsi="Tahoma"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Tahoma" w:eastAsia="Times New Roman" w:hAnsi="Tahoma"/>
                <w:sz w:val="20"/>
                <w:szCs w:val="20"/>
                <w:lang w:val="ru-RU" w:eastAsia="ru-RU"/>
              </w:rPr>
              <w:t>310х300х270±5,0</w:t>
            </w:r>
            <w:r>
              <w:rPr>
                <w:rFonts w:ascii="Tahoma" w:eastAsia="Times New Roman" w:hAnsi="Tahoma"/>
                <w:sz w:val="22"/>
                <w:szCs w:val="22"/>
                <w:lang w:val="ru-RU" w:eastAsia="ru-RU"/>
              </w:rPr>
              <w:t xml:space="preserve">  </w:t>
            </w:r>
          </w:p>
          <w:p w:rsidR="00795DCB" w:rsidRDefault="00795DCB">
            <w:pPr>
              <w:rPr>
                <w:rFonts w:ascii="Tahoma" w:hAnsi="Tahoma"/>
                <w:sz w:val="20"/>
                <w:szCs w:val="20"/>
                <w:lang w:val="ru-RU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95DCB" w:rsidRDefault="004A759A">
            <w:pPr>
              <w:rPr>
                <w:rFonts w:ascii="Tahoma" w:hAnsi="Tahoma"/>
                <w:sz w:val="20"/>
                <w:szCs w:val="20"/>
                <w:lang w:val="ru-RU"/>
              </w:rPr>
            </w:pPr>
            <w:r>
              <w:rPr>
                <w:rFonts w:ascii="Tahoma" w:hAnsi="Tahoma"/>
                <w:sz w:val="20"/>
                <w:szCs w:val="20"/>
                <w:lang w:val="ru-RU"/>
              </w:rPr>
              <w:t>Корзина должна быть очень прочная и надежная, так как она будет использоваться для пе</w:t>
            </w:r>
            <w:r>
              <w:rPr>
                <w:rFonts w:ascii="Tahoma" w:hAnsi="Tahoma"/>
                <w:sz w:val="20"/>
                <w:szCs w:val="20"/>
                <w:lang w:val="ru-RU"/>
              </w:rPr>
              <w:t>реноски сточных вод и агрессивных сред.</w:t>
            </w:r>
          </w:p>
        </w:tc>
      </w:tr>
    </w:tbl>
    <w:p w:rsidR="00795DCB" w:rsidRDefault="00795DCB">
      <w:pPr>
        <w:rPr>
          <w:rFonts w:ascii="Tahoma" w:hAnsi="Tahoma"/>
          <w:sz w:val="20"/>
          <w:szCs w:val="20"/>
        </w:rPr>
      </w:pPr>
    </w:p>
    <w:p w:rsidR="00795DCB" w:rsidRDefault="00795DCB">
      <w:pPr>
        <w:rPr>
          <w:rFonts w:ascii="Tahoma" w:hAnsi="Tahoma"/>
          <w:sz w:val="20"/>
          <w:szCs w:val="20"/>
        </w:rPr>
      </w:pPr>
    </w:p>
    <w:p w:rsidR="00795DCB" w:rsidRDefault="00795DCB">
      <w:pPr>
        <w:rPr>
          <w:rFonts w:ascii="Tahoma" w:hAnsi="Tahoma"/>
          <w:sz w:val="20"/>
          <w:szCs w:val="20"/>
        </w:rPr>
      </w:pPr>
    </w:p>
    <w:p w:rsidR="00795DCB" w:rsidRDefault="00795DCB">
      <w:pPr>
        <w:rPr>
          <w:rFonts w:ascii="Tahoma" w:hAnsi="Tahoma"/>
          <w:sz w:val="20"/>
          <w:szCs w:val="20"/>
        </w:rPr>
      </w:pPr>
    </w:p>
    <w:p w:rsidR="00795DCB" w:rsidRDefault="00795DCB">
      <w:pPr>
        <w:rPr>
          <w:rFonts w:ascii="Tahoma" w:hAnsi="Tahoma"/>
          <w:sz w:val="20"/>
          <w:szCs w:val="20"/>
        </w:rPr>
      </w:pPr>
    </w:p>
    <w:p w:rsidR="00795DCB" w:rsidRDefault="00795DCB">
      <w:pPr>
        <w:rPr>
          <w:rFonts w:ascii="Tahoma" w:hAnsi="Tahoma"/>
          <w:sz w:val="20"/>
          <w:szCs w:val="20"/>
        </w:rPr>
      </w:pPr>
    </w:p>
    <w:p w:rsidR="00795DCB" w:rsidRDefault="00795DCB">
      <w:pPr>
        <w:rPr>
          <w:rFonts w:ascii="Tahoma" w:hAnsi="Tahoma"/>
          <w:sz w:val="20"/>
          <w:szCs w:val="20"/>
        </w:rPr>
      </w:pPr>
    </w:p>
    <w:tbl>
      <w:tblPr>
        <w:tblW w:w="9641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6"/>
      </w:tblGrid>
      <w:tr w:rsidR="00795DCB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ФИО Ответственного</w:t>
            </w:r>
          </w:p>
        </w:tc>
        <w:tc>
          <w:tcPr>
            <w:tcW w:w="7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Варламова Ольга Евгеньевна</w:t>
            </w:r>
          </w:p>
        </w:tc>
      </w:tr>
      <w:tr w:rsidR="00795DCB">
        <w:tc>
          <w:tcPr>
            <w:tcW w:w="2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Должность:</w:t>
            </w:r>
          </w:p>
        </w:tc>
        <w:tc>
          <w:tcPr>
            <w:tcW w:w="71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Начальник производственной лаборатории</w:t>
            </w:r>
          </w:p>
        </w:tc>
      </w:tr>
      <w:tr w:rsidR="00795DCB">
        <w:tc>
          <w:tcPr>
            <w:tcW w:w="2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Телефон/Факс:</w:t>
            </w:r>
          </w:p>
        </w:tc>
        <w:tc>
          <w:tcPr>
            <w:tcW w:w="71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(8482) 24-51-10</w:t>
            </w:r>
          </w:p>
        </w:tc>
      </w:tr>
      <w:tr w:rsidR="00795DCB">
        <w:tc>
          <w:tcPr>
            <w:tcW w:w="2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 xml:space="preserve">Электронный адрес: </w:t>
            </w:r>
          </w:p>
        </w:tc>
        <w:tc>
          <w:tcPr>
            <w:tcW w:w="71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5DCB" w:rsidRDefault="00795DCB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</w:p>
        </w:tc>
      </w:tr>
      <w:tr w:rsidR="00795DCB">
        <w:tc>
          <w:tcPr>
            <w:tcW w:w="2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795DCB" w:rsidRDefault="004A759A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Подпись:</w:t>
            </w:r>
          </w:p>
        </w:tc>
        <w:tc>
          <w:tcPr>
            <w:tcW w:w="71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5DCB" w:rsidRDefault="00795DCB">
            <w:pPr>
              <w:pStyle w:val="a9"/>
              <w:snapToGrid w:val="0"/>
              <w:rPr>
                <w:rFonts w:ascii="Tahoma" w:hAnsi="Tahoma"/>
                <w:sz w:val="20"/>
                <w:szCs w:val="20"/>
              </w:rPr>
            </w:pPr>
          </w:p>
        </w:tc>
      </w:tr>
    </w:tbl>
    <w:p w:rsidR="00795DCB" w:rsidRDefault="00795DCB">
      <w:pPr>
        <w:rPr>
          <w:rFonts w:ascii="Tahoma" w:hAnsi="Tahoma"/>
          <w:sz w:val="20"/>
          <w:szCs w:val="20"/>
          <w:lang w:val="en-US"/>
        </w:rPr>
      </w:pPr>
    </w:p>
    <w:sectPr w:rsidR="00795DCB">
      <w:pgSz w:w="11905" w:h="16837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795DCB"/>
    <w:rsid w:val="004A759A"/>
    <w:rsid w:val="0079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2"/>
        <w:sz w:val="24"/>
        <w:szCs w:val="24"/>
        <w:lang w:val="de-DE" w:eastAsia="ja-JP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basedOn w:val="a0"/>
    <w:qFormat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Содержимое таблицы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Алюсов Дмитрий Валериевич</cp:lastModifiedBy>
  <cp:revision>2</cp:revision>
  <dcterms:created xsi:type="dcterms:W3CDTF">2022-07-14T12:16:00Z</dcterms:created>
  <dcterms:modified xsi:type="dcterms:W3CDTF">2022-07-14T12:16:00Z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ru-RU</dc:language>
  <cp:lastModifiedBy/>
  <cp:lastPrinted>2018-10-19T13:55:30Z</cp:lastPrinted>
  <dcterms:modified xsi:type="dcterms:W3CDTF">2022-06-23T13:42:49Z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